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9B72B" w14:textId="1AD633EB" w:rsidR="00CF6717" w:rsidRPr="00CF6717" w:rsidRDefault="00CF6717" w:rsidP="00CF6717">
      <w:pPr>
        <w:rPr>
          <w:rFonts w:ascii="MS UI Gothic" w:eastAsia="MS UI Gothic" w:hAnsi="MS UI Gothic"/>
          <w:sz w:val="28"/>
          <w:szCs w:val="32"/>
        </w:rPr>
      </w:pPr>
      <w:r w:rsidRPr="00CF6717">
        <w:rPr>
          <w:rFonts w:ascii="MS UI Gothic" w:eastAsia="MS UI Gothic" w:hAnsi="MS UI Gothic" w:hint="eastAsia"/>
          <w:sz w:val="28"/>
          <w:szCs w:val="32"/>
        </w:rPr>
        <w:t>登壇者</w:t>
      </w:r>
    </w:p>
    <w:p w14:paraId="4DC72103" w14:textId="3F9A5D60" w:rsidR="00442782" w:rsidRPr="00442782" w:rsidRDefault="00442782" w:rsidP="00EB5A9A">
      <w:pPr>
        <w:rPr>
          <w:rFonts w:ascii="MS UI Gothic" w:eastAsia="MS UI Gothic" w:hAnsi="MS UI Gothic"/>
          <w:b/>
          <w:bCs/>
          <w:sz w:val="21"/>
          <w:szCs w:val="22"/>
        </w:rPr>
      </w:pPr>
      <w:r w:rsidRPr="00442782">
        <w:rPr>
          <w:rFonts w:ascii="MS UI Gothic" w:eastAsia="MS UI Gothic" w:hAnsi="MS UI Gothic" w:hint="eastAsia"/>
          <w:b/>
          <w:bCs/>
          <w:sz w:val="21"/>
          <w:szCs w:val="22"/>
        </w:rPr>
        <w:t>松山 沙樹（まつやま・さき）　京都国立近代美術館　研究員</w:t>
      </w:r>
    </w:p>
    <w:p w14:paraId="0DBCB03E" w14:textId="34ABB5D5" w:rsidR="00EB5A9A" w:rsidRPr="00442782" w:rsidRDefault="00442782" w:rsidP="00442782">
      <w:pPr>
        <w:rPr>
          <w:rFonts w:ascii="MS UI Gothic" w:eastAsia="MS UI Gothic" w:hAnsi="MS UI Gothic"/>
          <w:sz w:val="21"/>
          <w:szCs w:val="22"/>
        </w:rPr>
      </w:pPr>
      <w:r w:rsidRPr="00442782">
        <w:rPr>
          <w:rFonts w:ascii="MS UI Gothic" w:eastAsia="MS UI Gothic" w:hAnsi="MS UI Gothic" w:hint="eastAsia"/>
          <w:sz w:val="21"/>
          <w:szCs w:val="22"/>
        </w:rPr>
        <w:t>大学時代に西洋美術史を学びながら博物館ボランティアに従事した経験から、ミュージアムという場の可能性に関心を持ち、英国レスター大学博物館学研究科に進学し美術館教育について学ぶ。2015年より現職。学校連携やワークショップなどの教育普及活動を通して、さまざまな人たちと協働しながら美術館での体験をときほぐす取組みを続けている。2017年からは、見える・見えないに関わらず楽しめるユニバーサルな美術鑑賞のあり方を探る「感覚をひらく」事業にも携わっている。</w:t>
      </w:r>
    </w:p>
    <w:p w14:paraId="5A27915F" w14:textId="47157532" w:rsidR="00197077" w:rsidRPr="00073FAF" w:rsidRDefault="00197077">
      <w:pPr>
        <w:rPr>
          <w:rFonts w:ascii="MS UI Gothic" w:eastAsia="MS UI Gothic" w:hAnsi="MS UI Gothic"/>
          <w:b/>
          <w:bCs/>
          <w:sz w:val="21"/>
          <w:szCs w:val="22"/>
        </w:rPr>
      </w:pPr>
      <w:r w:rsidRPr="00073FAF">
        <w:rPr>
          <w:rFonts w:ascii="MS UI Gothic" w:eastAsia="MS UI Gothic" w:hAnsi="MS UI Gothic" w:hint="eastAsia"/>
          <w:b/>
          <w:bCs/>
        </w:rPr>
        <w:t>光島</w:t>
      </w:r>
      <w:r w:rsidRPr="00073FAF">
        <w:rPr>
          <w:rFonts w:ascii="MS UI Gothic" w:eastAsia="MS UI Gothic" w:hAnsi="MS UI Gothic"/>
          <w:b/>
          <w:bCs/>
        </w:rPr>
        <w:t xml:space="preserve"> 貴之（みつしま・たかゆき）　美術家・鍼灸師</w:t>
      </w:r>
    </w:p>
    <w:p w14:paraId="676A7C2A" w14:textId="29CD8850" w:rsidR="00197077" w:rsidRPr="00073FAF" w:rsidRDefault="0031157A">
      <w:pPr>
        <w:rPr>
          <w:rFonts w:ascii="MS UI Gothic" w:eastAsia="MS UI Gothic" w:hAnsi="MS UI Gothic"/>
          <w:sz w:val="21"/>
          <w:szCs w:val="22"/>
        </w:rPr>
      </w:pPr>
      <w:r w:rsidRPr="0031157A">
        <w:rPr>
          <w:rFonts w:ascii="MS UI Gothic" w:eastAsia="MS UI Gothic" w:hAnsi="MS UI Gothic" w:hint="eastAsia"/>
          <w:sz w:val="21"/>
          <w:szCs w:val="22"/>
        </w:rPr>
        <w:t> 1954年京都生まれ、在住。10歳頃に失明。大谷大学文学部哲学科を卒業後、鍼灸院開業。鍼灸を生業としながら、1992年より粘土造形を、1995年より製図用ラインテープとカッティングシートを用いた「さわる絵画」の制作を始める。1998年、「'98アートパラリンピック長野」大賞・銀賞を受賞。他作家とコラボレーションした「触覚連画」の制作や、2012年より「触覚コラージュ」といった新たな表現手法を探求している。2020年1月、ギャラリー兼自身の制作アトリエとなる「アトリエみつしま」を立ち上げる。対話しながら絵を鑑賞するグループ「ミュージアム・アクセス・ビュー」の結成に参加した2002年以降、京都市内の美術館等を中心として、鑑賞活動にも積極的に取り組んでいる。</w:t>
      </w:r>
    </w:p>
    <w:p w14:paraId="0A352769" w14:textId="77777777" w:rsidR="00983888" w:rsidRPr="00983888" w:rsidRDefault="00983888" w:rsidP="00983888">
      <w:pPr>
        <w:rPr>
          <w:rFonts w:ascii="MS UI Gothic" w:eastAsia="MS UI Gothic" w:hAnsi="MS UI Gothic"/>
          <w:b/>
          <w:bCs/>
          <w:sz w:val="21"/>
          <w:szCs w:val="22"/>
        </w:rPr>
      </w:pPr>
      <w:r w:rsidRPr="00983888">
        <w:rPr>
          <w:rFonts w:ascii="MS UI Gothic" w:eastAsia="MS UI Gothic" w:hAnsi="MS UI Gothic" w:hint="eastAsia"/>
          <w:b/>
          <w:bCs/>
          <w:sz w:val="21"/>
          <w:szCs w:val="22"/>
        </w:rPr>
        <w:t>白木 栄世（しらき・えいせ）　森美術館 ラーニング・キュレーター</w:t>
      </w:r>
    </w:p>
    <w:p w14:paraId="0F6CF983" w14:textId="684BD4F6" w:rsidR="00983888" w:rsidRPr="00983888" w:rsidRDefault="00983888" w:rsidP="00983888">
      <w:pPr>
        <w:rPr>
          <w:rFonts w:ascii="MS UI Gothic" w:eastAsia="MS UI Gothic" w:hAnsi="MS UI Gothic"/>
          <w:sz w:val="21"/>
          <w:szCs w:val="22"/>
        </w:rPr>
      </w:pPr>
      <w:r w:rsidRPr="00983888">
        <w:rPr>
          <w:rFonts w:ascii="MS UI Gothic" w:eastAsia="MS UI Gothic" w:hAnsi="MS UI Gothic" w:hint="eastAsia"/>
          <w:sz w:val="21"/>
          <w:szCs w:val="22"/>
        </w:rPr>
        <w:t>熊本県熊本市生まれ、2006年武蔵野美術大学大学院造形研究科修士課程修了。ミュゼオロジーやアートマネジメント、現代美術史について学んだ学生時代より美術館教育の現場で活動する。2003年より森美術館勤務。森美術館の展覧会に関連するシンポジウム、ワークショップ、アクセスプログラム、学校プログラムなど、ラーニング・プログラムの企画・運営を行っている。2003年より開始した「手話ツアー」「耳でみるアート」などのアクセスプログラムの立ち上げから携わる。</w:t>
      </w:r>
    </w:p>
    <w:p w14:paraId="11E37871" w14:textId="77777777" w:rsidR="00983888" w:rsidRPr="00983888" w:rsidRDefault="00983888" w:rsidP="00983888">
      <w:pPr>
        <w:rPr>
          <w:rFonts w:ascii="MS UI Gothic" w:eastAsia="MS UI Gothic" w:hAnsi="MS UI Gothic"/>
          <w:b/>
          <w:bCs/>
          <w:sz w:val="21"/>
          <w:szCs w:val="22"/>
        </w:rPr>
      </w:pPr>
      <w:r w:rsidRPr="00983888">
        <w:rPr>
          <w:rFonts w:ascii="MS UI Gothic" w:eastAsia="MS UI Gothic" w:hAnsi="MS UI Gothic" w:hint="eastAsia"/>
          <w:b/>
          <w:bCs/>
          <w:sz w:val="21"/>
          <w:szCs w:val="22"/>
        </w:rPr>
        <w:t>栗原 剛（くりはら・ごう）　森美術館「手話ツアー」参加者</w:t>
      </w:r>
    </w:p>
    <w:p w14:paraId="0818CAA0" w14:textId="55AB48D0" w:rsidR="003E7D30" w:rsidRPr="003E7D30" w:rsidRDefault="003E7D30" w:rsidP="003E7D30">
      <w:pPr>
        <w:rPr>
          <w:rFonts w:ascii="MS UI Gothic" w:eastAsia="MS UI Gothic" w:hAnsi="MS UI Gothic"/>
          <w:sz w:val="21"/>
          <w:szCs w:val="22"/>
        </w:rPr>
      </w:pPr>
      <w:r w:rsidRPr="003E7D30">
        <w:rPr>
          <w:rFonts w:ascii="MS UI Gothic" w:eastAsia="MS UI Gothic" w:hAnsi="MS UI Gothic" w:hint="eastAsia"/>
          <w:sz w:val="21"/>
          <w:szCs w:val="22"/>
        </w:rPr>
        <w:t>東京都出身。森美術館の手話ツアーに高校生の時に参加したときに多様な見方や意見を交換することに引き込まれ、美術館に足を運</w:t>
      </w:r>
      <w:r w:rsidR="000970A6">
        <w:rPr>
          <w:rFonts w:ascii="MS UI Gothic" w:eastAsia="MS UI Gothic" w:hAnsi="MS UI Gothic" w:hint="eastAsia"/>
          <w:sz w:val="21"/>
          <w:szCs w:val="22"/>
        </w:rPr>
        <w:t>ぶ</w:t>
      </w:r>
      <w:r w:rsidRPr="003E7D30">
        <w:rPr>
          <w:rFonts w:ascii="MS UI Gothic" w:eastAsia="MS UI Gothic" w:hAnsi="MS UI Gothic" w:hint="eastAsia"/>
          <w:sz w:val="21"/>
          <w:szCs w:val="22"/>
        </w:rPr>
        <w:t>ようになる。重度の感音</w:t>
      </w:r>
      <w:r w:rsidR="000970A6">
        <w:rPr>
          <w:rFonts w:ascii="MS UI Gothic" w:eastAsia="MS UI Gothic" w:hAnsi="MS UI Gothic" w:hint="eastAsia"/>
          <w:sz w:val="21"/>
          <w:szCs w:val="22"/>
        </w:rPr>
        <w:t>性</w:t>
      </w:r>
      <w:r w:rsidRPr="003E7D30">
        <w:rPr>
          <w:rFonts w:ascii="MS UI Gothic" w:eastAsia="MS UI Gothic" w:hAnsi="MS UI Gothic" w:hint="eastAsia"/>
          <w:sz w:val="21"/>
          <w:szCs w:val="22"/>
        </w:rPr>
        <w:t>難聴でコミュニケーションは読唇術か音声認識ソフトを主に使用。海外旅行が趣味でこれまで35カ国ほど訪ねる。米国留学も経験し、アメリカ手話も可能。2015年早稲田大学経済学研究科修士課程修了。現在は、金融にて調査業務に従事。</w:t>
      </w:r>
    </w:p>
    <w:p w14:paraId="212907F8" w14:textId="77777777" w:rsidR="003E7D30" w:rsidRPr="003E7D30" w:rsidRDefault="003E7D30" w:rsidP="003E7D30">
      <w:pPr>
        <w:rPr>
          <w:rFonts w:ascii="MS UI Gothic" w:eastAsia="MS UI Gothic" w:hAnsi="MS UI Gothic"/>
          <w:b/>
          <w:bCs/>
          <w:sz w:val="21"/>
          <w:szCs w:val="22"/>
        </w:rPr>
      </w:pPr>
      <w:r w:rsidRPr="003E7D30">
        <w:rPr>
          <w:rFonts w:ascii="MS UI Gothic" w:eastAsia="MS UI Gothic" w:hAnsi="MS UI Gothic" w:hint="eastAsia"/>
          <w:b/>
          <w:bCs/>
          <w:sz w:val="21"/>
          <w:szCs w:val="22"/>
        </w:rPr>
        <w:t>柴崎 由美子（しばさき・ゆみこ）　NPO法人エイブル・アート・ジャパン代表</w:t>
      </w:r>
    </w:p>
    <w:p w14:paraId="09160EFE" w14:textId="77777777" w:rsidR="003E7D30" w:rsidRPr="003E7D30" w:rsidRDefault="003E7D30" w:rsidP="003E7D30">
      <w:pPr>
        <w:rPr>
          <w:rFonts w:ascii="MS UI Gothic" w:eastAsia="MS UI Gothic" w:hAnsi="MS UI Gothic"/>
          <w:sz w:val="21"/>
          <w:szCs w:val="22"/>
        </w:rPr>
      </w:pPr>
      <w:r w:rsidRPr="003E7D30">
        <w:rPr>
          <w:rFonts w:ascii="MS UI Gothic" w:eastAsia="MS UI Gothic" w:hAnsi="MS UI Gothic" w:hint="eastAsia"/>
          <w:sz w:val="21"/>
          <w:szCs w:val="22"/>
        </w:rPr>
        <w:t>1973年宮城県生まれ。芸術大学在学中に障害のある人の作品に出会い、制作の現場に関わりたいという思いから、奈良市の市民団体「たんぽぽの家」の活動に参加。2004年コミュニティアートセンター開</w:t>
      </w:r>
      <w:r w:rsidRPr="003E7D30">
        <w:rPr>
          <w:rFonts w:ascii="MS UI Gothic" w:eastAsia="MS UI Gothic" w:hAnsi="MS UI Gothic" w:hint="eastAsia"/>
          <w:sz w:val="21"/>
          <w:szCs w:val="22"/>
        </w:rPr>
        <w:lastRenderedPageBreak/>
        <w:t>設、2007年にエイブルアート・カンパニー事業をスタートさせ、2011年に東日本大震災を契機に活動拠点を東日本にうつし、現組織の事務局長に。2013年より代表理事も務める。2021年より文化庁による「障害者等による文化芸術活動推進事業」の助成を得て「みんなでミュージアム」を企画し、ミュージアムに行きづらいと感じる人を含めだれもがアクセスできる仕組みづくりを継続中。</w:t>
      </w:r>
    </w:p>
    <w:p w14:paraId="5F4F9420" w14:textId="77777777" w:rsidR="00B7268B" w:rsidRPr="00B7268B" w:rsidRDefault="00B7268B" w:rsidP="00B7268B">
      <w:pPr>
        <w:rPr>
          <w:rFonts w:ascii="MS UI Gothic" w:eastAsia="MS UI Gothic" w:hAnsi="MS UI Gothic"/>
          <w:b/>
          <w:bCs/>
          <w:sz w:val="21"/>
          <w:szCs w:val="22"/>
        </w:rPr>
      </w:pPr>
      <w:r w:rsidRPr="00B7268B">
        <w:rPr>
          <w:rFonts w:ascii="MS UI Gothic" w:eastAsia="MS UI Gothic" w:hAnsi="MS UI Gothic" w:hint="eastAsia"/>
          <w:b/>
          <w:bCs/>
          <w:sz w:val="21"/>
          <w:szCs w:val="22"/>
        </w:rPr>
        <w:t>カミジョウ ミカ（かみじょう・みか）　アーティスト・「みんなでミュージアム」参加者</w:t>
      </w:r>
    </w:p>
    <w:p w14:paraId="3147622C" w14:textId="77777777" w:rsidR="00B7268B" w:rsidRPr="00073FAF" w:rsidRDefault="00B7268B" w:rsidP="00B7268B">
      <w:pPr>
        <w:rPr>
          <w:rFonts w:ascii="MS UI Gothic" w:eastAsia="MS UI Gothic" w:hAnsi="MS UI Gothic"/>
          <w:sz w:val="21"/>
          <w:szCs w:val="22"/>
        </w:rPr>
      </w:pPr>
      <w:r w:rsidRPr="00B7268B">
        <w:rPr>
          <w:rFonts w:ascii="MS UI Gothic" w:eastAsia="MS UI Gothic" w:hAnsi="MS UI Gothic" w:hint="eastAsia"/>
          <w:sz w:val="21"/>
          <w:szCs w:val="22"/>
        </w:rPr>
        <w:t>1976年生まれ。長野県在住。19才の時に、入院していた病院の主治医や看護師、理学療法士の顔をデフォルメして描き始める。現在では、自宅でアクリルガッシュ・オイルパステルなどを使い、空想画・抽象画を描いている。自分の頭の中に浮かぶ「カラフルな空想と夢の世界」をテーマとし、創作し続けている。2024年5月に開催された横浜トリエンナーレのアクセスプログラム「オンラインで楽しむ妄想モクモク鑑賞会」に企画協力・ファシリテーターとして参画。</w:t>
      </w:r>
    </w:p>
    <w:p w14:paraId="11921CA6" w14:textId="41EC8231" w:rsidR="00B7268B" w:rsidRPr="00FE32E2" w:rsidRDefault="00B7268B" w:rsidP="00B7268B">
      <w:pPr>
        <w:rPr>
          <w:rFonts w:ascii="MS UI Gothic" w:eastAsia="MS UI Gothic" w:hAnsi="MS UI Gothic"/>
          <w:b/>
          <w:bCs/>
          <w:sz w:val="21"/>
          <w:szCs w:val="22"/>
        </w:rPr>
      </w:pPr>
      <w:r w:rsidRPr="00FE32E2">
        <w:rPr>
          <w:rFonts w:ascii="MS UI Gothic" w:eastAsia="MS UI Gothic" w:hAnsi="MS UI Gothic" w:hint="eastAsia"/>
          <w:b/>
          <w:bCs/>
          <w:sz w:val="21"/>
          <w:szCs w:val="22"/>
        </w:rPr>
        <w:t>日比野 克彦（ひびの・かつひこ）　東京藝術大学学長</w:t>
      </w:r>
    </w:p>
    <w:p w14:paraId="6EAE4EB4" w14:textId="2901DAA1" w:rsidR="000970A6" w:rsidRPr="00F96CB3" w:rsidRDefault="00B7268B" w:rsidP="004D0117">
      <w:pPr>
        <w:rPr>
          <w:rFonts w:ascii="MS UI Gothic" w:eastAsia="MS UI Gothic" w:hAnsi="MS UI Gothic"/>
          <w:sz w:val="21"/>
          <w:szCs w:val="22"/>
        </w:rPr>
      </w:pPr>
      <w:r w:rsidRPr="009716D1">
        <w:rPr>
          <w:rFonts w:ascii="MS UI Gothic" w:eastAsia="MS UI Gothic" w:hAnsi="MS UI Gothic" w:hint="eastAsia"/>
          <w:sz w:val="21"/>
          <w:szCs w:val="22"/>
        </w:rPr>
        <w:t>岐阜県美術館、熊本市現代美術館にて館長。東京藝術大学にて1995年から教育研究活動、2022年から学長。現在、文化庁と厚生労働省</w:t>
      </w:r>
      <w:r w:rsidR="00D448AD">
        <w:rPr>
          <w:rFonts w:ascii="MS UI Gothic" w:eastAsia="MS UI Gothic" w:hAnsi="MS UI Gothic" w:hint="eastAsia"/>
          <w:sz w:val="21"/>
          <w:szCs w:val="22"/>
        </w:rPr>
        <w:t>が</w:t>
      </w:r>
      <w:r w:rsidRPr="009716D1">
        <w:rPr>
          <w:rFonts w:ascii="MS UI Gothic" w:eastAsia="MS UI Gothic" w:hAnsi="MS UI Gothic" w:hint="eastAsia"/>
          <w:sz w:val="21"/>
          <w:szCs w:val="22"/>
        </w:rPr>
        <w:t>共同開催</w:t>
      </w:r>
      <w:r w:rsidR="00D448AD">
        <w:rPr>
          <w:rFonts w:ascii="MS UI Gothic" w:eastAsia="MS UI Gothic" w:hAnsi="MS UI Gothic" w:hint="eastAsia"/>
          <w:sz w:val="21"/>
          <w:szCs w:val="22"/>
        </w:rPr>
        <w:t>する</w:t>
      </w:r>
      <w:r w:rsidRPr="009716D1">
        <w:rPr>
          <w:rFonts w:ascii="MS UI Gothic" w:eastAsia="MS UI Gothic" w:hAnsi="MS UI Gothic" w:hint="eastAsia"/>
          <w:sz w:val="21"/>
          <w:szCs w:val="22"/>
        </w:rPr>
        <w:t>障害者文化芸術活動推進</w:t>
      </w:r>
      <w:r w:rsidR="00BB6098">
        <w:rPr>
          <w:rFonts w:ascii="MS UI Gothic" w:eastAsia="MS UI Gothic" w:hAnsi="MS UI Gothic" w:hint="eastAsia"/>
          <w:sz w:val="21"/>
          <w:szCs w:val="22"/>
        </w:rPr>
        <w:t>有識者</w:t>
      </w:r>
      <w:r w:rsidRPr="009716D1">
        <w:rPr>
          <w:rFonts w:ascii="MS UI Gothic" w:eastAsia="MS UI Gothic" w:hAnsi="MS UI Gothic" w:hint="eastAsia"/>
          <w:sz w:val="21"/>
          <w:szCs w:val="22"/>
        </w:rPr>
        <w:t>会議の座長を務める。</w:t>
      </w:r>
    </w:p>
    <w:p w14:paraId="0A1C71DB" w14:textId="77777777" w:rsidR="000970A6" w:rsidRPr="00073FAF" w:rsidRDefault="000970A6" w:rsidP="000970A6">
      <w:pPr>
        <w:rPr>
          <w:rFonts w:ascii="MS UI Gothic" w:eastAsia="MS UI Gothic" w:hAnsi="MS UI Gothic"/>
          <w:b/>
          <w:bCs/>
          <w:sz w:val="21"/>
          <w:szCs w:val="22"/>
        </w:rPr>
      </w:pPr>
      <w:r w:rsidRPr="00073FAF">
        <w:rPr>
          <w:rFonts w:ascii="MS UI Gothic" w:eastAsia="MS UI Gothic" w:hAnsi="MS UI Gothic" w:hint="eastAsia"/>
          <w:b/>
          <w:bCs/>
          <w:sz w:val="21"/>
          <w:szCs w:val="22"/>
        </w:rPr>
        <w:t>鈴木 智香子（すずき・ちかこ）　国立アートリサーチセンター　研究員</w:t>
      </w:r>
    </w:p>
    <w:p w14:paraId="00489C4E" w14:textId="77777777" w:rsidR="000970A6" w:rsidRPr="00073FAF" w:rsidRDefault="000970A6" w:rsidP="000970A6">
      <w:pPr>
        <w:rPr>
          <w:rFonts w:ascii="MS UI Gothic" w:eastAsia="MS UI Gothic" w:hAnsi="MS UI Gothic"/>
          <w:sz w:val="21"/>
          <w:szCs w:val="22"/>
        </w:rPr>
      </w:pPr>
      <w:r w:rsidRPr="00073FAF">
        <w:rPr>
          <w:rFonts w:ascii="MS UI Gothic" w:eastAsia="MS UI Gothic" w:hAnsi="MS UI Gothic"/>
          <w:sz w:val="21"/>
          <w:szCs w:val="22"/>
        </w:rPr>
        <w:t>2009年武蔵野美術大学絵画科版画専攻卒業、2011年東京造形大学大学院美術研究領域版画コース修了。国内美術館でのインターン研修やボランティア活動をきっかけに、美術館教育の道を歩み始める。神奈川県立近代美術館、東京藝術大学（「Museum Start あいうえの」にプログラムオフィサー）での勤務を経て、2022年より現職。共著に「こどもと大人のためのミュージアム思考」（左右社、2022年）がある。</w:t>
      </w:r>
    </w:p>
    <w:p w14:paraId="7CA10338" w14:textId="77777777" w:rsidR="000970A6" w:rsidRPr="00073FAF" w:rsidRDefault="000970A6" w:rsidP="000970A6">
      <w:pPr>
        <w:rPr>
          <w:rFonts w:ascii="MS UI Gothic" w:eastAsia="MS UI Gothic" w:hAnsi="MS UI Gothic"/>
          <w:b/>
          <w:bCs/>
          <w:sz w:val="21"/>
          <w:szCs w:val="22"/>
        </w:rPr>
      </w:pPr>
      <w:r w:rsidRPr="00073FAF">
        <w:rPr>
          <w:rFonts w:ascii="MS UI Gothic" w:eastAsia="MS UI Gothic" w:hAnsi="MS UI Gothic" w:hint="eastAsia"/>
          <w:b/>
          <w:bCs/>
          <w:sz w:val="21"/>
          <w:szCs w:val="22"/>
        </w:rPr>
        <w:t>伊東</w:t>
      </w:r>
      <w:r w:rsidRPr="00073FAF">
        <w:rPr>
          <w:rFonts w:ascii="MS UI Gothic" w:eastAsia="MS UI Gothic" w:hAnsi="MS UI Gothic"/>
          <w:b/>
          <w:bCs/>
          <w:sz w:val="21"/>
          <w:szCs w:val="22"/>
        </w:rPr>
        <w:t xml:space="preserve"> 俊祐（いとう・しゅんすけ）</w:t>
      </w:r>
      <w:r w:rsidRPr="00073FAF">
        <w:rPr>
          <w:rFonts w:ascii="MS UI Gothic" w:eastAsia="MS UI Gothic" w:hAnsi="MS UI Gothic" w:hint="eastAsia"/>
          <w:b/>
          <w:bCs/>
          <w:sz w:val="21"/>
          <w:szCs w:val="22"/>
        </w:rPr>
        <w:t xml:space="preserve">　国立アートリサーチセンター　客員研究員</w:t>
      </w:r>
    </w:p>
    <w:p w14:paraId="480585F6" w14:textId="77777777" w:rsidR="000970A6" w:rsidRDefault="000970A6" w:rsidP="000970A6">
      <w:pPr>
        <w:rPr>
          <w:rFonts w:ascii="MS UI Gothic" w:eastAsia="MS UI Gothic" w:hAnsi="MS UI Gothic"/>
          <w:sz w:val="21"/>
          <w:szCs w:val="22"/>
        </w:rPr>
      </w:pPr>
      <w:r w:rsidRPr="00073FAF">
        <w:rPr>
          <w:rFonts w:ascii="MS UI Gothic" w:eastAsia="MS UI Gothic" w:hAnsi="MS UI Gothic" w:hint="eastAsia"/>
          <w:sz w:val="21"/>
          <w:szCs w:val="22"/>
        </w:rPr>
        <w:t>先天性の全ろう。國學院大學文学部博物館学研究室で研究教育に携わるとともに、国立アートリサーチセンターのアクセシビリティ事業を担当。博物館学を専門とし、障害者の生涯学習や文化芸術に関わる研究を進めている。</w:t>
      </w:r>
    </w:p>
    <w:p w14:paraId="16F117F2" w14:textId="77777777" w:rsidR="000970A6" w:rsidRPr="00073FAF" w:rsidRDefault="000970A6" w:rsidP="000970A6">
      <w:pPr>
        <w:rPr>
          <w:rFonts w:ascii="MS UI Gothic" w:eastAsia="MS UI Gothic" w:hAnsi="MS UI Gothic"/>
          <w:b/>
          <w:bCs/>
          <w:sz w:val="21"/>
          <w:szCs w:val="22"/>
        </w:rPr>
      </w:pPr>
      <w:r w:rsidRPr="00073FAF">
        <w:rPr>
          <w:rFonts w:ascii="MS UI Gothic" w:eastAsia="MS UI Gothic" w:hAnsi="MS UI Gothic" w:hint="eastAsia"/>
          <w:b/>
          <w:bCs/>
          <w:sz w:val="21"/>
          <w:szCs w:val="22"/>
        </w:rPr>
        <w:t>稲庭</w:t>
      </w:r>
      <w:r w:rsidRPr="00073FAF">
        <w:rPr>
          <w:rFonts w:ascii="MS UI Gothic" w:eastAsia="MS UI Gothic" w:hAnsi="MS UI Gothic"/>
          <w:b/>
          <w:bCs/>
          <w:sz w:val="21"/>
          <w:szCs w:val="22"/>
        </w:rPr>
        <w:t xml:space="preserve"> 彩和子</w:t>
      </w:r>
      <w:r w:rsidRPr="00073FAF">
        <w:rPr>
          <w:rFonts w:ascii="MS UI Gothic" w:eastAsia="MS UI Gothic" w:hAnsi="MS UI Gothic" w:hint="eastAsia"/>
          <w:b/>
          <w:bCs/>
          <w:sz w:val="21"/>
          <w:szCs w:val="22"/>
        </w:rPr>
        <w:t>（いなにわ・さわこ）　国立アートリサーチセンター　主任研究員</w:t>
      </w:r>
    </w:p>
    <w:p w14:paraId="1E179784" w14:textId="4CE3B2AD" w:rsidR="000970A6" w:rsidRPr="000970A6" w:rsidRDefault="00F96CB3" w:rsidP="004D0117">
      <w:pPr>
        <w:rPr>
          <w:rFonts w:ascii="MS UI Gothic" w:eastAsia="MS UI Gothic" w:hAnsi="MS UI Gothic"/>
          <w:sz w:val="21"/>
          <w:szCs w:val="22"/>
        </w:rPr>
      </w:pPr>
      <w:r w:rsidRPr="00EB5A9A">
        <w:rPr>
          <w:rFonts w:ascii="MS UI Gothic" w:eastAsia="MS UI Gothic" w:hAnsi="MS UI Gothic" w:hint="eastAsia"/>
          <w:sz w:val="21"/>
          <w:szCs w:val="22"/>
        </w:rPr>
        <w:t>青山学院大学修士</w:t>
      </w:r>
      <w:r w:rsidR="00004933" w:rsidRPr="00EB5A9A">
        <w:rPr>
          <w:rFonts w:ascii="MS UI Gothic" w:eastAsia="MS UI Gothic" w:hAnsi="MS UI Gothic" w:hint="eastAsia"/>
          <w:sz w:val="21"/>
          <w:szCs w:val="22"/>
        </w:rPr>
        <w:t>（</w:t>
      </w:r>
      <w:r w:rsidR="00004933">
        <w:rPr>
          <w:rFonts w:ascii="MS UI Gothic" w:eastAsia="MS UI Gothic" w:hAnsi="MS UI Gothic" w:hint="eastAsia"/>
          <w:sz w:val="21"/>
          <w:szCs w:val="22"/>
        </w:rPr>
        <w:t>芸術学</w:t>
      </w:r>
      <w:r w:rsidR="00004933" w:rsidRPr="00EB5A9A">
        <w:rPr>
          <w:rFonts w:ascii="MS UI Gothic" w:eastAsia="MS UI Gothic" w:hAnsi="MS UI Gothic" w:hint="eastAsia"/>
          <w:sz w:val="21"/>
          <w:szCs w:val="22"/>
        </w:rPr>
        <w:t>）</w:t>
      </w:r>
      <w:r w:rsidR="00AB6354" w:rsidRPr="00EB5A9A">
        <w:rPr>
          <w:rFonts w:ascii="MS UI Gothic" w:eastAsia="MS UI Gothic" w:hAnsi="MS UI Gothic" w:hint="eastAsia"/>
          <w:sz w:val="21"/>
          <w:szCs w:val="22"/>
        </w:rPr>
        <w:t>修了</w:t>
      </w:r>
      <w:r w:rsidRPr="00EB5A9A">
        <w:rPr>
          <w:rFonts w:ascii="MS UI Gothic" w:eastAsia="MS UI Gothic" w:hAnsi="MS UI Gothic" w:hint="eastAsia"/>
          <w:sz w:val="21"/>
          <w:szCs w:val="22"/>
        </w:rPr>
        <w:t>の後、ロンドン大学</w:t>
      </w:r>
      <w:r w:rsidR="002F6A94">
        <w:rPr>
          <w:rFonts w:ascii="MS UI Gothic" w:eastAsia="MS UI Gothic" w:hAnsi="MS UI Gothic" w:hint="eastAsia"/>
          <w:sz w:val="21"/>
          <w:szCs w:val="22"/>
        </w:rPr>
        <w:t>UCL</w:t>
      </w:r>
      <w:r w:rsidRPr="00EB5A9A">
        <w:rPr>
          <w:rFonts w:ascii="MS UI Gothic" w:eastAsia="MS UI Gothic" w:hAnsi="MS UI Gothic" w:hint="eastAsia"/>
          <w:sz w:val="21"/>
          <w:szCs w:val="22"/>
        </w:rPr>
        <w:t>修士</w:t>
      </w:r>
      <w:r w:rsidR="00004933" w:rsidRPr="00EB5A9A">
        <w:rPr>
          <w:rFonts w:ascii="MS UI Gothic" w:eastAsia="MS UI Gothic" w:hAnsi="MS UI Gothic" w:hint="eastAsia"/>
          <w:sz w:val="21"/>
          <w:szCs w:val="22"/>
        </w:rPr>
        <w:t>（</w:t>
      </w:r>
      <w:r w:rsidR="00004933" w:rsidRPr="00EB5A9A">
        <w:rPr>
          <w:rFonts w:ascii="MS UI Gothic" w:eastAsia="MS UI Gothic" w:hAnsi="MS UI Gothic"/>
          <w:sz w:val="21"/>
          <w:szCs w:val="22"/>
        </w:rPr>
        <w:t>Museum Studies）</w:t>
      </w:r>
      <w:r w:rsidR="00AB6354" w:rsidRPr="00EB5A9A">
        <w:rPr>
          <w:rFonts w:ascii="MS UI Gothic" w:eastAsia="MS UI Gothic" w:hAnsi="MS UI Gothic"/>
          <w:sz w:val="21"/>
          <w:szCs w:val="22"/>
        </w:rPr>
        <w:t>修了</w:t>
      </w:r>
      <w:r w:rsidRPr="00EB5A9A">
        <w:rPr>
          <w:rFonts w:ascii="MS UI Gothic" w:eastAsia="MS UI Gothic" w:hAnsi="MS UI Gothic"/>
          <w:sz w:val="21"/>
          <w:szCs w:val="22"/>
        </w:rPr>
        <w:t>。</w:t>
      </w:r>
      <w:r w:rsidR="000970A6" w:rsidRPr="00EB5A9A">
        <w:rPr>
          <w:rFonts w:ascii="MS UI Gothic" w:eastAsia="MS UI Gothic" w:hAnsi="MS UI Gothic" w:hint="eastAsia"/>
          <w:sz w:val="21"/>
          <w:szCs w:val="22"/>
        </w:rPr>
        <w:t>専門は美術作品や文化資源を軸にした</w:t>
      </w:r>
      <w:r w:rsidR="00211618">
        <w:rPr>
          <w:rFonts w:ascii="MS UI Gothic" w:eastAsia="MS UI Gothic" w:hAnsi="MS UI Gothic" w:hint="eastAsia"/>
          <w:sz w:val="21"/>
          <w:szCs w:val="22"/>
        </w:rPr>
        <w:t>、</w:t>
      </w:r>
      <w:r w:rsidR="000970A6" w:rsidRPr="00EB5A9A">
        <w:rPr>
          <w:rFonts w:ascii="MS UI Gothic" w:eastAsia="MS UI Gothic" w:hAnsi="MS UI Gothic" w:hint="eastAsia"/>
          <w:sz w:val="21"/>
          <w:szCs w:val="22"/>
        </w:rPr>
        <w:t>人と社会のつながりの構築や学びの仕組みづくりなど。</w:t>
      </w:r>
      <w:r w:rsidR="000970A6" w:rsidRPr="00EB5A9A">
        <w:rPr>
          <w:rFonts w:ascii="MS UI Gothic" w:eastAsia="MS UI Gothic" w:hAnsi="MS UI Gothic"/>
          <w:sz w:val="21"/>
          <w:szCs w:val="22"/>
        </w:rPr>
        <w:t>神奈川県立近代美術館や東京都美術館にて20年程学芸員として勤務する中で</w:t>
      </w:r>
      <w:r w:rsidR="000970A6" w:rsidRPr="00EB5A9A">
        <w:rPr>
          <w:rFonts w:ascii="MS UI Gothic" w:eastAsia="MS UI Gothic" w:hAnsi="MS UI Gothic" w:hint="eastAsia"/>
          <w:sz w:val="21"/>
          <w:szCs w:val="22"/>
        </w:rPr>
        <w:t>美</w:t>
      </w:r>
      <w:r w:rsidR="000970A6" w:rsidRPr="00EB5A9A">
        <w:rPr>
          <w:rFonts w:ascii="MS UI Gothic" w:eastAsia="MS UI Gothic" w:hAnsi="MS UI Gothic"/>
          <w:sz w:val="21"/>
          <w:szCs w:val="22"/>
        </w:rPr>
        <w:t>術館のアクセシビリティの課題に取り組む。2022年度から現職。著書として『コウペンちゃんとまなぶ世界の名画』（KADOKAWA、2021）、</w:t>
      </w:r>
      <w:r w:rsidR="000970A6" w:rsidRPr="00EB5A9A">
        <w:rPr>
          <w:rFonts w:ascii="MS UI Gothic" w:eastAsia="MS UI Gothic" w:hAnsi="MS UI Gothic"/>
          <w:sz w:val="21"/>
          <w:szCs w:val="22"/>
        </w:rPr>
        <w:lastRenderedPageBreak/>
        <w:t>『こどもと大人のためのミュージアム思考』(左右</w:t>
      </w:r>
      <w:r w:rsidR="000970A6" w:rsidRPr="00EB5A9A">
        <w:rPr>
          <w:rFonts w:ascii="MS UI Gothic" w:eastAsia="MS UI Gothic" w:hAnsi="MS UI Gothic" w:hint="eastAsia"/>
          <w:sz w:val="21"/>
          <w:szCs w:val="22"/>
        </w:rPr>
        <w:t>社、</w:t>
      </w:r>
      <w:r w:rsidR="000970A6" w:rsidRPr="00EB5A9A">
        <w:rPr>
          <w:rFonts w:ascii="MS UI Gothic" w:eastAsia="MS UI Gothic" w:hAnsi="MS UI Gothic"/>
          <w:sz w:val="21"/>
          <w:szCs w:val="22"/>
        </w:rPr>
        <w:t>2022)等。</w:t>
      </w:r>
    </w:p>
    <w:p w14:paraId="03828B1E" w14:textId="6702BA34" w:rsidR="004D0117" w:rsidRPr="00B7268B" w:rsidRDefault="004D0117" w:rsidP="004D0117">
      <w:pPr>
        <w:rPr>
          <w:rFonts w:ascii="MS UI Gothic" w:eastAsia="MS UI Gothic" w:hAnsi="MS UI Gothic"/>
          <w:b/>
          <w:bCs/>
          <w:sz w:val="21"/>
          <w:szCs w:val="22"/>
        </w:rPr>
      </w:pPr>
      <w:r w:rsidRPr="00B7268B">
        <w:rPr>
          <w:rFonts w:ascii="MS UI Gothic" w:eastAsia="MS UI Gothic" w:hAnsi="MS UI Gothic" w:hint="eastAsia"/>
          <w:b/>
          <w:bCs/>
          <w:sz w:val="21"/>
          <w:szCs w:val="22"/>
        </w:rPr>
        <w:t>片岡 真実（かたおか・まみ)　　国立アートリサーチセンター長</w:t>
      </w:r>
    </w:p>
    <w:p w14:paraId="5DDD07D6" w14:textId="6482F78F" w:rsidR="004D0117" w:rsidRPr="00073FAF" w:rsidRDefault="004D0117">
      <w:pPr>
        <w:rPr>
          <w:rFonts w:ascii="MS UI Gothic" w:eastAsia="MS UI Gothic" w:hAnsi="MS UI Gothic"/>
          <w:sz w:val="21"/>
          <w:szCs w:val="22"/>
        </w:rPr>
      </w:pPr>
      <w:r w:rsidRPr="00B7268B">
        <w:rPr>
          <w:rFonts w:ascii="MS UI Gothic" w:eastAsia="MS UI Gothic" w:hAnsi="MS UI Gothic" w:hint="eastAsia"/>
          <w:sz w:val="21"/>
          <w:szCs w:val="22"/>
        </w:rPr>
        <w:t>2003年より森美術館勤務、2020年より同館館長（2020年～現在）、2023年に国立アートリサーチセンター長着任。2007～2009年はヘイワード・ギャラリー（ロンドン）にてインターナショナル・キュレーターを兼務。第9回光州ビエンナーレ共同芸術監督（2012年）、第21回シドニー・ビエンナーレ芸術監督（2018年）、国際芸術祭「あいち2022」芸術監督。CIMAM（国際美術館会議）では2014～2022年に理事（うち2020～2022年は会長）。</w:t>
      </w:r>
    </w:p>
    <w:sectPr w:rsidR="004D0117" w:rsidRPr="00073F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842B3" w14:textId="77777777" w:rsidR="00D968D4" w:rsidRDefault="00D968D4" w:rsidP="001918C5">
      <w:pPr>
        <w:spacing w:after="0" w:line="240" w:lineRule="auto"/>
      </w:pPr>
      <w:r>
        <w:separator/>
      </w:r>
    </w:p>
  </w:endnote>
  <w:endnote w:type="continuationSeparator" w:id="0">
    <w:p w14:paraId="39112E85" w14:textId="77777777" w:rsidR="00D968D4" w:rsidRDefault="00D968D4" w:rsidP="00191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618CE" w14:textId="77777777" w:rsidR="00D968D4" w:rsidRDefault="00D968D4" w:rsidP="001918C5">
      <w:pPr>
        <w:spacing w:after="0" w:line="240" w:lineRule="auto"/>
      </w:pPr>
      <w:r>
        <w:separator/>
      </w:r>
    </w:p>
  </w:footnote>
  <w:footnote w:type="continuationSeparator" w:id="0">
    <w:p w14:paraId="1E99FB74" w14:textId="77777777" w:rsidR="00D968D4" w:rsidRDefault="00D968D4" w:rsidP="001918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22"/>
    <w:rsid w:val="00004933"/>
    <w:rsid w:val="00037AE0"/>
    <w:rsid w:val="00073FAF"/>
    <w:rsid w:val="000970A6"/>
    <w:rsid w:val="00185868"/>
    <w:rsid w:val="001918C5"/>
    <w:rsid w:val="00197077"/>
    <w:rsid w:val="00211618"/>
    <w:rsid w:val="002B3912"/>
    <w:rsid w:val="002F6A94"/>
    <w:rsid w:val="0031157A"/>
    <w:rsid w:val="0031500E"/>
    <w:rsid w:val="003E7D30"/>
    <w:rsid w:val="00442782"/>
    <w:rsid w:val="00451306"/>
    <w:rsid w:val="004940EA"/>
    <w:rsid w:val="004A4B65"/>
    <w:rsid w:val="004D0117"/>
    <w:rsid w:val="004F77A3"/>
    <w:rsid w:val="006379F4"/>
    <w:rsid w:val="00675729"/>
    <w:rsid w:val="007913CD"/>
    <w:rsid w:val="007F6AEE"/>
    <w:rsid w:val="00915CBC"/>
    <w:rsid w:val="00954CB7"/>
    <w:rsid w:val="009716D1"/>
    <w:rsid w:val="00983888"/>
    <w:rsid w:val="00AB6354"/>
    <w:rsid w:val="00B40CBC"/>
    <w:rsid w:val="00B62522"/>
    <w:rsid w:val="00B7268B"/>
    <w:rsid w:val="00BB6098"/>
    <w:rsid w:val="00CF6717"/>
    <w:rsid w:val="00D400FE"/>
    <w:rsid w:val="00D448AD"/>
    <w:rsid w:val="00D779BB"/>
    <w:rsid w:val="00D968D4"/>
    <w:rsid w:val="00DA315B"/>
    <w:rsid w:val="00E676CC"/>
    <w:rsid w:val="00EB5A9A"/>
    <w:rsid w:val="00EE0D4B"/>
    <w:rsid w:val="00EE3582"/>
    <w:rsid w:val="00F74F39"/>
    <w:rsid w:val="00F96CB3"/>
    <w:rsid w:val="00FB0218"/>
    <w:rsid w:val="00FE3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369198"/>
  <w15:chartTrackingRefBased/>
  <w15:docId w15:val="{4A60919C-7946-4A03-B9B9-E02DDD5D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5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25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252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625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625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625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625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625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625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25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25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252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625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25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25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25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25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25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25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625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5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625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522"/>
    <w:pPr>
      <w:spacing w:before="160"/>
      <w:jc w:val="center"/>
    </w:pPr>
    <w:rPr>
      <w:i/>
      <w:iCs/>
      <w:color w:val="404040" w:themeColor="text1" w:themeTint="BF"/>
    </w:rPr>
  </w:style>
  <w:style w:type="character" w:customStyle="1" w:styleId="a8">
    <w:name w:val="引用文 (文字)"/>
    <w:basedOn w:val="a0"/>
    <w:link w:val="a7"/>
    <w:uiPriority w:val="29"/>
    <w:rsid w:val="00B62522"/>
    <w:rPr>
      <w:i/>
      <w:iCs/>
      <w:color w:val="404040" w:themeColor="text1" w:themeTint="BF"/>
    </w:rPr>
  </w:style>
  <w:style w:type="paragraph" w:styleId="a9">
    <w:name w:val="List Paragraph"/>
    <w:basedOn w:val="a"/>
    <w:uiPriority w:val="34"/>
    <w:qFormat/>
    <w:rsid w:val="00B62522"/>
    <w:pPr>
      <w:ind w:left="720"/>
      <w:contextualSpacing/>
    </w:pPr>
  </w:style>
  <w:style w:type="character" w:styleId="21">
    <w:name w:val="Intense Emphasis"/>
    <w:basedOn w:val="a0"/>
    <w:uiPriority w:val="21"/>
    <w:qFormat/>
    <w:rsid w:val="00B62522"/>
    <w:rPr>
      <w:i/>
      <w:iCs/>
      <w:color w:val="0F4761" w:themeColor="accent1" w:themeShade="BF"/>
    </w:rPr>
  </w:style>
  <w:style w:type="paragraph" w:styleId="22">
    <w:name w:val="Intense Quote"/>
    <w:basedOn w:val="a"/>
    <w:next w:val="a"/>
    <w:link w:val="23"/>
    <w:uiPriority w:val="30"/>
    <w:qFormat/>
    <w:rsid w:val="00B625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62522"/>
    <w:rPr>
      <w:i/>
      <w:iCs/>
      <w:color w:val="0F4761" w:themeColor="accent1" w:themeShade="BF"/>
    </w:rPr>
  </w:style>
  <w:style w:type="character" w:styleId="24">
    <w:name w:val="Intense Reference"/>
    <w:basedOn w:val="a0"/>
    <w:uiPriority w:val="32"/>
    <w:qFormat/>
    <w:rsid w:val="00B62522"/>
    <w:rPr>
      <w:b/>
      <w:bCs/>
      <w:smallCaps/>
      <w:color w:val="0F4761" w:themeColor="accent1" w:themeShade="BF"/>
      <w:spacing w:val="5"/>
    </w:rPr>
  </w:style>
  <w:style w:type="paragraph" w:styleId="aa">
    <w:name w:val="header"/>
    <w:basedOn w:val="a"/>
    <w:link w:val="ab"/>
    <w:uiPriority w:val="99"/>
    <w:unhideWhenUsed/>
    <w:rsid w:val="001918C5"/>
    <w:pPr>
      <w:tabs>
        <w:tab w:val="center" w:pos="4252"/>
        <w:tab w:val="right" w:pos="8504"/>
      </w:tabs>
      <w:snapToGrid w:val="0"/>
    </w:pPr>
  </w:style>
  <w:style w:type="character" w:customStyle="1" w:styleId="ab">
    <w:name w:val="ヘッダー (文字)"/>
    <w:basedOn w:val="a0"/>
    <w:link w:val="aa"/>
    <w:uiPriority w:val="99"/>
    <w:rsid w:val="001918C5"/>
  </w:style>
  <w:style w:type="paragraph" w:styleId="ac">
    <w:name w:val="footer"/>
    <w:basedOn w:val="a"/>
    <w:link w:val="ad"/>
    <w:uiPriority w:val="99"/>
    <w:unhideWhenUsed/>
    <w:rsid w:val="001918C5"/>
    <w:pPr>
      <w:tabs>
        <w:tab w:val="center" w:pos="4252"/>
        <w:tab w:val="right" w:pos="8504"/>
      </w:tabs>
      <w:snapToGrid w:val="0"/>
    </w:pPr>
  </w:style>
  <w:style w:type="character" w:customStyle="1" w:styleId="ad">
    <w:name w:val="フッター (文字)"/>
    <w:basedOn w:val="a0"/>
    <w:link w:val="ac"/>
    <w:uiPriority w:val="99"/>
    <w:rsid w:val="00191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31178">
      <w:bodyDiv w:val="1"/>
      <w:marLeft w:val="0"/>
      <w:marRight w:val="0"/>
      <w:marTop w:val="0"/>
      <w:marBottom w:val="0"/>
      <w:divBdr>
        <w:top w:val="none" w:sz="0" w:space="0" w:color="auto"/>
        <w:left w:val="none" w:sz="0" w:space="0" w:color="auto"/>
        <w:bottom w:val="none" w:sz="0" w:space="0" w:color="auto"/>
        <w:right w:val="none" w:sz="0" w:space="0" w:color="auto"/>
      </w:divBdr>
    </w:div>
    <w:div w:id="189615548">
      <w:bodyDiv w:val="1"/>
      <w:marLeft w:val="0"/>
      <w:marRight w:val="0"/>
      <w:marTop w:val="0"/>
      <w:marBottom w:val="0"/>
      <w:divBdr>
        <w:top w:val="none" w:sz="0" w:space="0" w:color="auto"/>
        <w:left w:val="none" w:sz="0" w:space="0" w:color="auto"/>
        <w:bottom w:val="none" w:sz="0" w:space="0" w:color="auto"/>
        <w:right w:val="none" w:sz="0" w:space="0" w:color="auto"/>
      </w:divBdr>
    </w:div>
    <w:div w:id="216891325">
      <w:bodyDiv w:val="1"/>
      <w:marLeft w:val="0"/>
      <w:marRight w:val="0"/>
      <w:marTop w:val="0"/>
      <w:marBottom w:val="0"/>
      <w:divBdr>
        <w:top w:val="none" w:sz="0" w:space="0" w:color="auto"/>
        <w:left w:val="none" w:sz="0" w:space="0" w:color="auto"/>
        <w:bottom w:val="none" w:sz="0" w:space="0" w:color="auto"/>
        <w:right w:val="none" w:sz="0" w:space="0" w:color="auto"/>
      </w:divBdr>
    </w:div>
    <w:div w:id="251092184">
      <w:bodyDiv w:val="1"/>
      <w:marLeft w:val="0"/>
      <w:marRight w:val="0"/>
      <w:marTop w:val="0"/>
      <w:marBottom w:val="0"/>
      <w:divBdr>
        <w:top w:val="none" w:sz="0" w:space="0" w:color="auto"/>
        <w:left w:val="none" w:sz="0" w:space="0" w:color="auto"/>
        <w:bottom w:val="none" w:sz="0" w:space="0" w:color="auto"/>
        <w:right w:val="none" w:sz="0" w:space="0" w:color="auto"/>
      </w:divBdr>
    </w:div>
    <w:div w:id="299532037">
      <w:bodyDiv w:val="1"/>
      <w:marLeft w:val="0"/>
      <w:marRight w:val="0"/>
      <w:marTop w:val="0"/>
      <w:marBottom w:val="0"/>
      <w:divBdr>
        <w:top w:val="none" w:sz="0" w:space="0" w:color="auto"/>
        <w:left w:val="none" w:sz="0" w:space="0" w:color="auto"/>
        <w:bottom w:val="none" w:sz="0" w:space="0" w:color="auto"/>
        <w:right w:val="none" w:sz="0" w:space="0" w:color="auto"/>
      </w:divBdr>
    </w:div>
    <w:div w:id="353771704">
      <w:bodyDiv w:val="1"/>
      <w:marLeft w:val="0"/>
      <w:marRight w:val="0"/>
      <w:marTop w:val="0"/>
      <w:marBottom w:val="0"/>
      <w:divBdr>
        <w:top w:val="none" w:sz="0" w:space="0" w:color="auto"/>
        <w:left w:val="none" w:sz="0" w:space="0" w:color="auto"/>
        <w:bottom w:val="none" w:sz="0" w:space="0" w:color="auto"/>
        <w:right w:val="none" w:sz="0" w:space="0" w:color="auto"/>
      </w:divBdr>
    </w:div>
    <w:div w:id="388236252">
      <w:bodyDiv w:val="1"/>
      <w:marLeft w:val="0"/>
      <w:marRight w:val="0"/>
      <w:marTop w:val="0"/>
      <w:marBottom w:val="0"/>
      <w:divBdr>
        <w:top w:val="none" w:sz="0" w:space="0" w:color="auto"/>
        <w:left w:val="none" w:sz="0" w:space="0" w:color="auto"/>
        <w:bottom w:val="none" w:sz="0" w:space="0" w:color="auto"/>
        <w:right w:val="none" w:sz="0" w:space="0" w:color="auto"/>
      </w:divBdr>
    </w:div>
    <w:div w:id="865485451">
      <w:bodyDiv w:val="1"/>
      <w:marLeft w:val="0"/>
      <w:marRight w:val="0"/>
      <w:marTop w:val="0"/>
      <w:marBottom w:val="0"/>
      <w:divBdr>
        <w:top w:val="none" w:sz="0" w:space="0" w:color="auto"/>
        <w:left w:val="none" w:sz="0" w:space="0" w:color="auto"/>
        <w:bottom w:val="none" w:sz="0" w:space="0" w:color="auto"/>
        <w:right w:val="none" w:sz="0" w:space="0" w:color="auto"/>
      </w:divBdr>
    </w:div>
    <w:div w:id="882668941">
      <w:bodyDiv w:val="1"/>
      <w:marLeft w:val="0"/>
      <w:marRight w:val="0"/>
      <w:marTop w:val="0"/>
      <w:marBottom w:val="0"/>
      <w:divBdr>
        <w:top w:val="none" w:sz="0" w:space="0" w:color="auto"/>
        <w:left w:val="none" w:sz="0" w:space="0" w:color="auto"/>
        <w:bottom w:val="none" w:sz="0" w:space="0" w:color="auto"/>
        <w:right w:val="none" w:sz="0" w:space="0" w:color="auto"/>
      </w:divBdr>
    </w:div>
    <w:div w:id="901868444">
      <w:bodyDiv w:val="1"/>
      <w:marLeft w:val="0"/>
      <w:marRight w:val="0"/>
      <w:marTop w:val="0"/>
      <w:marBottom w:val="0"/>
      <w:divBdr>
        <w:top w:val="none" w:sz="0" w:space="0" w:color="auto"/>
        <w:left w:val="none" w:sz="0" w:space="0" w:color="auto"/>
        <w:bottom w:val="none" w:sz="0" w:space="0" w:color="auto"/>
        <w:right w:val="none" w:sz="0" w:space="0" w:color="auto"/>
      </w:divBdr>
    </w:div>
    <w:div w:id="1126393499">
      <w:bodyDiv w:val="1"/>
      <w:marLeft w:val="0"/>
      <w:marRight w:val="0"/>
      <w:marTop w:val="0"/>
      <w:marBottom w:val="0"/>
      <w:divBdr>
        <w:top w:val="none" w:sz="0" w:space="0" w:color="auto"/>
        <w:left w:val="none" w:sz="0" w:space="0" w:color="auto"/>
        <w:bottom w:val="none" w:sz="0" w:space="0" w:color="auto"/>
        <w:right w:val="none" w:sz="0" w:space="0" w:color="auto"/>
      </w:divBdr>
    </w:div>
    <w:div w:id="1179857747">
      <w:bodyDiv w:val="1"/>
      <w:marLeft w:val="0"/>
      <w:marRight w:val="0"/>
      <w:marTop w:val="0"/>
      <w:marBottom w:val="0"/>
      <w:divBdr>
        <w:top w:val="none" w:sz="0" w:space="0" w:color="auto"/>
        <w:left w:val="none" w:sz="0" w:space="0" w:color="auto"/>
        <w:bottom w:val="none" w:sz="0" w:space="0" w:color="auto"/>
        <w:right w:val="none" w:sz="0" w:space="0" w:color="auto"/>
      </w:divBdr>
    </w:div>
    <w:div w:id="1180244059">
      <w:bodyDiv w:val="1"/>
      <w:marLeft w:val="0"/>
      <w:marRight w:val="0"/>
      <w:marTop w:val="0"/>
      <w:marBottom w:val="0"/>
      <w:divBdr>
        <w:top w:val="none" w:sz="0" w:space="0" w:color="auto"/>
        <w:left w:val="none" w:sz="0" w:space="0" w:color="auto"/>
        <w:bottom w:val="none" w:sz="0" w:space="0" w:color="auto"/>
        <w:right w:val="none" w:sz="0" w:space="0" w:color="auto"/>
      </w:divBdr>
    </w:div>
    <w:div w:id="1303385579">
      <w:bodyDiv w:val="1"/>
      <w:marLeft w:val="0"/>
      <w:marRight w:val="0"/>
      <w:marTop w:val="0"/>
      <w:marBottom w:val="0"/>
      <w:divBdr>
        <w:top w:val="none" w:sz="0" w:space="0" w:color="auto"/>
        <w:left w:val="none" w:sz="0" w:space="0" w:color="auto"/>
        <w:bottom w:val="none" w:sz="0" w:space="0" w:color="auto"/>
        <w:right w:val="none" w:sz="0" w:space="0" w:color="auto"/>
      </w:divBdr>
    </w:div>
    <w:div w:id="1669478321">
      <w:bodyDiv w:val="1"/>
      <w:marLeft w:val="0"/>
      <w:marRight w:val="0"/>
      <w:marTop w:val="0"/>
      <w:marBottom w:val="0"/>
      <w:divBdr>
        <w:top w:val="none" w:sz="0" w:space="0" w:color="auto"/>
        <w:left w:val="none" w:sz="0" w:space="0" w:color="auto"/>
        <w:bottom w:val="none" w:sz="0" w:space="0" w:color="auto"/>
        <w:right w:val="none" w:sz="0" w:space="0" w:color="auto"/>
      </w:divBdr>
    </w:div>
    <w:div w:id="204552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967B727071F7849BD9C529F6DCA2F3A" ma:contentTypeVersion="15" ma:contentTypeDescription="新しいドキュメントを作成します。" ma:contentTypeScope="" ma:versionID="3c183b3f49ecd5da6d19e3f4388d908f">
  <xsd:schema xmlns:xsd="http://www.w3.org/2001/XMLSchema" xmlns:xs="http://www.w3.org/2001/XMLSchema" xmlns:p="http://schemas.microsoft.com/office/2006/metadata/properties" xmlns:ns2="b9ac47ff-69a7-4026-b9f6-39cc96ca8985" xmlns:ns3="35c25d00-449a-4774-a629-7581d1bc931d" targetNamespace="http://schemas.microsoft.com/office/2006/metadata/properties" ma:root="true" ma:fieldsID="1cb4a1363d6da0eca961c84831c39a02" ns2:_="" ns3:_="">
    <xsd:import namespace="b9ac47ff-69a7-4026-b9f6-39cc96ca8985"/>
    <xsd:import namespace="35c25d00-449a-4774-a629-7581d1bc93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c47ff-69a7-4026-b9f6-39cc96ca8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b1a23bd9-8b5c-42e1-aa5c-facc39c0cbe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c25d00-449a-4774-a629-7581d1bc93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7bce70c-1cf9-47ea-abea-f9741c0826c4}" ma:internalName="TaxCatchAll" ma:showField="CatchAllData" ma:web="35c25d00-449a-4774-a629-7581d1bc93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c25d00-449a-4774-a629-7581d1bc931d" xsi:nil="true"/>
    <lcf76f155ced4ddcb4097134ff3c332f xmlns="b9ac47ff-69a7-4026-b9f6-39cc96ca89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7875B6-47A8-4392-B47F-6450E6A03326}"/>
</file>

<file path=customXml/itemProps2.xml><?xml version="1.0" encoding="utf-8"?>
<ds:datastoreItem xmlns:ds="http://schemas.openxmlformats.org/officeDocument/2006/customXml" ds:itemID="{05919F7C-52EB-4AC4-BE91-864B1ECF82AB}">
  <ds:schemaRefs>
    <ds:schemaRef ds:uri="http://schemas.microsoft.com/sharepoint/v3/contenttype/forms"/>
  </ds:schemaRefs>
</ds:datastoreItem>
</file>

<file path=customXml/itemProps3.xml><?xml version="1.0" encoding="utf-8"?>
<ds:datastoreItem xmlns:ds="http://schemas.openxmlformats.org/officeDocument/2006/customXml" ds:itemID="{5069A823-0477-4E49-A7C0-25A74342298C}">
  <ds:schemaRefs>
    <ds:schemaRef ds:uri="http://schemas.microsoft.com/office/2006/metadata/properties"/>
    <ds:schemaRef ds:uri="http://schemas.microsoft.com/office/infopath/2007/PartnerControls"/>
    <ds:schemaRef ds:uri="35c25d00-449a-4774-a629-7581d1bc931d"/>
    <ds:schemaRef ds:uri="b9ac47ff-69a7-4026-b9f6-39cc96ca8985"/>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智香子</dc:creator>
  <cp:keywords/>
  <dc:description/>
  <cp:lastModifiedBy>鈴木 智香子</cp:lastModifiedBy>
  <cp:revision>31</cp:revision>
  <dcterms:created xsi:type="dcterms:W3CDTF">2024-08-06T04:00:00Z</dcterms:created>
  <dcterms:modified xsi:type="dcterms:W3CDTF">2024-08-19T10:22:00Z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0x010100D967B727071F7849BD9C529F6DCA2F3A</vt:lpwstr>
  </property>
  <property fmtid="{D5CDD505-2E9C-101B-9397-08002B2CF9AE}" pid="3" name="MediaServiceImageTags">
    <vt:lpwstr/>
  </property>
</Properties>
</file>